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175" w:rsidRPr="00485175" w:rsidRDefault="00485175" w:rsidP="00485175">
      <w:pPr>
        <w:pStyle w:val="ConsPlusTitle"/>
        <w:jc w:val="center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ПРАВИТЕЛЬСТВО РЕСПУБЛИКИ БУРЯТИЯ</w:t>
      </w:r>
    </w:p>
    <w:p w:rsidR="00485175" w:rsidRPr="00485175" w:rsidRDefault="00485175" w:rsidP="00485175">
      <w:pPr>
        <w:pStyle w:val="ConsPlusTitle"/>
        <w:jc w:val="center"/>
        <w:rPr>
          <w:rFonts w:ascii="Times New Roman" w:hAnsi="Times New Roman" w:cs="Times New Roman"/>
        </w:rPr>
      </w:pPr>
    </w:p>
    <w:p w:rsidR="00485175" w:rsidRPr="00485175" w:rsidRDefault="00485175" w:rsidP="00485175">
      <w:pPr>
        <w:pStyle w:val="ConsPlusTitle"/>
        <w:jc w:val="center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РАСПОРЯЖЕНИЕ</w:t>
      </w:r>
    </w:p>
    <w:p w:rsidR="00485175" w:rsidRPr="00485175" w:rsidRDefault="00485175" w:rsidP="00485175">
      <w:pPr>
        <w:pStyle w:val="ConsPlusTitle"/>
        <w:jc w:val="center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от 5 апреля 2020 г. N 166-р</w:t>
      </w:r>
    </w:p>
    <w:p w:rsidR="00485175" w:rsidRPr="00485175" w:rsidRDefault="00485175" w:rsidP="00485175">
      <w:pPr>
        <w:pStyle w:val="ConsPlusTitle"/>
        <w:jc w:val="center"/>
        <w:rPr>
          <w:rFonts w:ascii="Times New Roman" w:hAnsi="Times New Roman" w:cs="Times New Roman"/>
        </w:rPr>
      </w:pPr>
    </w:p>
    <w:p w:rsidR="00485175" w:rsidRPr="00485175" w:rsidRDefault="00485175" w:rsidP="00485175">
      <w:pPr>
        <w:pStyle w:val="ConsPlusTitle"/>
        <w:jc w:val="center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г. Улан-Удэ</w:t>
      </w:r>
    </w:p>
    <w:p w:rsidR="00485175" w:rsidRPr="00485175" w:rsidRDefault="00485175" w:rsidP="004851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5175" w:rsidRPr="004851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5175" w:rsidRPr="00485175" w:rsidRDefault="00485175" w:rsidP="004851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5175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85175" w:rsidRPr="00485175" w:rsidRDefault="00485175" w:rsidP="004851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5175">
              <w:rPr>
                <w:rFonts w:ascii="Times New Roman" w:hAnsi="Times New Roman" w:cs="Times New Roman"/>
                <w:color w:val="392C69"/>
              </w:rPr>
              <w:t xml:space="preserve">(в ред. Распоряжений Правительства РБ от 07.04.2020 </w:t>
            </w:r>
            <w:hyperlink r:id="rId4" w:history="1">
              <w:r w:rsidRPr="00485175">
                <w:rPr>
                  <w:rFonts w:ascii="Times New Roman" w:hAnsi="Times New Roman" w:cs="Times New Roman"/>
                  <w:color w:val="0000FF"/>
                </w:rPr>
                <w:t>N 170-р</w:t>
              </w:r>
            </w:hyperlink>
            <w:r w:rsidRPr="00485175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85175" w:rsidRPr="00485175" w:rsidRDefault="00485175" w:rsidP="004851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5175">
              <w:rPr>
                <w:rFonts w:ascii="Times New Roman" w:hAnsi="Times New Roman" w:cs="Times New Roman"/>
                <w:color w:val="392C69"/>
              </w:rPr>
              <w:t xml:space="preserve">от 11.04.2020 </w:t>
            </w:r>
            <w:hyperlink r:id="rId5" w:history="1">
              <w:r w:rsidRPr="00485175">
                <w:rPr>
                  <w:rFonts w:ascii="Times New Roman" w:hAnsi="Times New Roman" w:cs="Times New Roman"/>
                  <w:color w:val="0000FF"/>
                </w:rPr>
                <w:t>N 182-р</w:t>
              </w:r>
            </w:hyperlink>
            <w:r w:rsidRPr="00485175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485175" w:rsidRPr="00485175" w:rsidRDefault="00485175" w:rsidP="00485175">
      <w:pPr>
        <w:pStyle w:val="ConsPlusNormal"/>
        <w:jc w:val="both"/>
        <w:rPr>
          <w:rFonts w:ascii="Times New Roman" w:hAnsi="Times New Roman" w:cs="Times New Roman"/>
        </w:rPr>
      </w:pP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485175">
          <w:rPr>
            <w:rFonts w:ascii="Times New Roman" w:hAnsi="Times New Roman" w:cs="Times New Roman"/>
            <w:color w:val="0000FF"/>
          </w:rPr>
          <w:t>подпунктом "ж" пункта 4</w:t>
        </w:r>
      </w:hyperlink>
      <w:r w:rsidRPr="00485175">
        <w:rPr>
          <w:rFonts w:ascii="Times New Roman" w:hAnsi="Times New Roman" w:cs="Times New Roman"/>
        </w:rPr>
        <w:t xml:space="preserve"> указа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485175">
        <w:rPr>
          <w:rFonts w:ascii="Times New Roman" w:hAnsi="Times New Roman" w:cs="Times New Roman"/>
        </w:rPr>
        <w:t>коронавирусной</w:t>
      </w:r>
      <w:proofErr w:type="spellEnd"/>
      <w:r w:rsidRPr="00485175">
        <w:rPr>
          <w:rFonts w:ascii="Times New Roman" w:hAnsi="Times New Roman" w:cs="Times New Roman"/>
        </w:rPr>
        <w:t xml:space="preserve"> инфекции (COVID-19)", </w:t>
      </w:r>
      <w:hyperlink r:id="rId7" w:history="1">
        <w:r w:rsidRPr="00485175">
          <w:rPr>
            <w:rFonts w:ascii="Times New Roman" w:hAnsi="Times New Roman" w:cs="Times New Roman"/>
            <w:color w:val="0000FF"/>
          </w:rPr>
          <w:t>пунктом 7.6</w:t>
        </w:r>
      </w:hyperlink>
      <w:r w:rsidRPr="00485175">
        <w:rPr>
          <w:rFonts w:ascii="Times New Roman" w:hAnsi="Times New Roman" w:cs="Times New Roman"/>
        </w:rPr>
        <w:t xml:space="preserve"> указа Главы Республики Бурятия от 13.03.2020 N 37 "О дополнительных мерах по защите населения и территории Республики Бурятия от чрезвычайной ситуации, связанной с возникновением и распространением инфекции, вызванной новым типом </w:t>
      </w:r>
      <w:proofErr w:type="spellStart"/>
      <w:r w:rsidRPr="00485175">
        <w:rPr>
          <w:rFonts w:ascii="Times New Roman" w:hAnsi="Times New Roman" w:cs="Times New Roman"/>
        </w:rPr>
        <w:t>коронавируса</w:t>
      </w:r>
      <w:proofErr w:type="spellEnd"/>
      <w:r w:rsidRPr="00485175">
        <w:rPr>
          <w:rFonts w:ascii="Times New Roman" w:hAnsi="Times New Roman" w:cs="Times New Roman"/>
        </w:rPr>
        <w:t xml:space="preserve"> (COVID-2019)", с учетом санитарно-эпидемиологической обстановки и особенностей распространения </w:t>
      </w:r>
      <w:proofErr w:type="spellStart"/>
      <w:r w:rsidRPr="00485175">
        <w:rPr>
          <w:rFonts w:ascii="Times New Roman" w:hAnsi="Times New Roman" w:cs="Times New Roman"/>
        </w:rPr>
        <w:t>коронавирусной</w:t>
      </w:r>
      <w:proofErr w:type="spellEnd"/>
      <w:r w:rsidRPr="00485175">
        <w:rPr>
          <w:rFonts w:ascii="Times New Roman" w:hAnsi="Times New Roman" w:cs="Times New Roman"/>
        </w:rPr>
        <w:t xml:space="preserve"> инфекции в Республике Бурятия:</w:t>
      </w: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 xml:space="preserve">1. Утвердить Перечень категорий организаций (юридических лиц, индивидуальных предпринимателей), на которые не распространяется действие </w:t>
      </w:r>
      <w:hyperlink r:id="rId8" w:history="1">
        <w:r w:rsidRPr="00485175">
          <w:rPr>
            <w:rFonts w:ascii="Times New Roman" w:hAnsi="Times New Roman" w:cs="Times New Roman"/>
            <w:color w:val="0000FF"/>
          </w:rPr>
          <w:t>указа</w:t>
        </w:r>
      </w:hyperlink>
      <w:r w:rsidRPr="00485175">
        <w:rPr>
          <w:rFonts w:ascii="Times New Roman" w:hAnsi="Times New Roman" w:cs="Times New Roman"/>
        </w:rPr>
        <w:t xml:space="preserve">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485175">
        <w:rPr>
          <w:rFonts w:ascii="Times New Roman" w:hAnsi="Times New Roman" w:cs="Times New Roman"/>
        </w:rPr>
        <w:t>коронавирусной</w:t>
      </w:r>
      <w:proofErr w:type="spellEnd"/>
      <w:r w:rsidRPr="00485175">
        <w:rPr>
          <w:rFonts w:ascii="Times New Roman" w:hAnsi="Times New Roman" w:cs="Times New Roman"/>
        </w:rPr>
        <w:t xml:space="preserve"> инфекции (COVID-19)":</w:t>
      </w: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1.1. Организации социального обслуживания.</w:t>
      </w: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1.2. Специализированные объекты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планшетов); оптика.</w:t>
      </w: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1.3. Организации, обеспечивающие бесперебойную работу телекоммуникационных сетей, центры обработки данных.</w:t>
      </w: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1.4. Организации, представляющие услуги в сфере информационных технологий, массовых коммуникаций и средств массовой информации, включая организации, осуществляющие производство и выпуск средств массовой информации.</w:t>
      </w: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1.5. Организации, которые в целях обеспечения населения продуктами питания и товарами первой необходимости оказывают торговые, складские услуги, транспортно-логистические услуги.</w:t>
      </w: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1.6. Организации, оказывающие ритуальные услуги.</w:t>
      </w: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1.7. Организации, деятельность которых связана с защитой здоровья населения от болезней, общих для человека и животных; организации, занимающиеся отловом животных без владельцев.</w:t>
      </w: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1.8. Организации, задействованные для строительства и реконструкции объектов капитального строительства на территории Республики Бурятия в рамках реализации национальных проектов, федеральных и государственных программ, программ капитального ремонта общего имущества многоквартирных домов, концессионных соглашений, а также организации, задействованные при строительстве многофункционального медицинского центра в г. Улан-Удэ.</w:t>
      </w:r>
    </w:p>
    <w:p w:rsidR="00485175" w:rsidRPr="00485175" w:rsidRDefault="00485175" w:rsidP="00485175">
      <w:pPr>
        <w:pStyle w:val="ConsPlusNormal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 xml:space="preserve">(п. 1.8 в ред. </w:t>
      </w:r>
      <w:hyperlink r:id="rId9" w:history="1">
        <w:r w:rsidRPr="00485175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485175">
        <w:rPr>
          <w:rFonts w:ascii="Times New Roman" w:hAnsi="Times New Roman" w:cs="Times New Roman"/>
        </w:rPr>
        <w:t xml:space="preserve"> Правительства РБ от 07.04.2020 N 170-р)</w:t>
      </w: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1.9. Юридические лица и (или) индивидуальные предприниматели, осуществляющие производство и поставку твердого, жидкого, газового топлива, а также предприятия, осуществляющие их доставку.</w:t>
      </w: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1.10. Организации, осуществляющие деятельность по производству, выпуску, распространению периодических печатных изданий на территории Республики Бурятия, в том числе организации, оказывающие экспедиционные и (или) логистические услуги в сфере производства, выпуска, распространения периодических печатных изданий на территории Республики Бурятия.</w:t>
      </w: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1.11. Отделение Пенсионного фонда Российской Федерации по Республике Бурятия, обеспечивающее выплату пенсий, а также осуществление иных социальных выплат гражданам.</w:t>
      </w: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1.12. Государственное учреждение - региональное отделение Фонда социального страхования Российской Федерации по Республике Бурятия, обеспечивающее организацию и осуществление выплат по обязательному страхованию на случай временной нетрудоспособности и в связи с материнством, а также в связи с несчастным случаем на производстве или профессиональным заболеванием.</w:t>
      </w: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1.13. Территориальный Фонд обязательного медицинского страхования Республики Бурятия, выполняющий функции по обеспечению оплаты медицинским организациям оказанной медицинской помощи.</w:t>
      </w: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lastRenderedPageBreak/>
        <w:t>1.14. Организации системы нефтепродуктообеспечения.</w:t>
      </w: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1.15. Организации, осуществляющие транспортное обслуживание населения, пассажирские перевозки.</w:t>
      </w: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1.16. Предприятия, осуществляющие аэропортовую деятельность и авиационные перевозки.</w:t>
      </w: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1.17. Специализированные организации, осуществляющие деятельность по перемещению, хранению и возврату задержанных транспортных средств.</w:t>
      </w: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1.18. Дорожно-строительные, дорожно-ремонтные и мостостроительные организации; организации, осуществляющее ремонт и обслуживание трамвайных путей.</w:t>
      </w: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1.19. Предприятия, осуществляющие добычу полезных ископаемых в удалении от населенных пунктов при соблюдении режима локального проживания сотрудников на месте ведения работ.</w:t>
      </w: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1.20. Организации, осуществляющие работы по охране, защите, воспроизводству лесов и тушению лесных пожаров, осуществляющие профилактическую работу на территории Республики Бурятия по предупреждению природных пожаров (патрульные, патрульно-маневренные, маневренные, патрульно-контрольные группы, старосты сельских поселений); организации, участвующие в профилактике и тушении пожаров в населенных пунктах республики на общественных началах (добровольная пожарная охрана).</w:t>
      </w: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1.21. Организации, осуществляющие лесозаготовку, лесопереработку и иную деятельность в сфере лесного комплекса.</w:t>
      </w: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1.22. Торгово-промышленная палата Республики Бурятия.</w:t>
      </w: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1.23. Организации, образующие инфраструктуру поддержки малого и среднего предпринимательства.</w:t>
      </w: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1.24. Нотариусы, совершающие неотложные нотариальные действия.</w:t>
      </w: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1.25. Адвокаты, следующие для производства неотложных следственных действий и на судебные заседания безотлагательного характера.</w:t>
      </w: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1.26. Организации обрабатывающей промышленности, машиностроения, металлообработки, легкой промышленности, производства строительных материалов, деревообработки.</w:t>
      </w: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1.27. Предприятия пищевой и перерабатывающей промышленности.</w:t>
      </w: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1.28. Системообразующие организации.</w:t>
      </w: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 xml:space="preserve">1.29. Организации, осуществляющие услуги по </w:t>
      </w:r>
      <w:proofErr w:type="spellStart"/>
      <w:r w:rsidRPr="00485175">
        <w:rPr>
          <w:rFonts w:ascii="Times New Roman" w:hAnsi="Times New Roman" w:cs="Times New Roman"/>
        </w:rPr>
        <w:t>авторемонту</w:t>
      </w:r>
      <w:proofErr w:type="spellEnd"/>
      <w:r w:rsidRPr="00485175">
        <w:rPr>
          <w:rFonts w:ascii="Times New Roman" w:hAnsi="Times New Roman" w:cs="Times New Roman"/>
        </w:rPr>
        <w:t xml:space="preserve"> и сервисному обслуживанию транспортных средств.</w:t>
      </w: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1.30. Организации, осуществляющие строительные и ремонтно-восстановительные работы на объектах энергетики, топливного комплекса, здравоохранения и социального обслуживания.</w:t>
      </w:r>
    </w:p>
    <w:p w:rsidR="00485175" w:rsidRPr="00485175" w:rsidRDefault="00485175" w:rsidP="00485175">
      <w:pPr>
        <w:pStyle w:val="ConsPlusNormal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 xml:space="preserve">(п. 1.30 в ред. </w:t>
      </w:r>
      <w:hyperlink r:id="rId10" w:history="1">
        <w:r w:rsidRPr="00485175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485175">
        <w:rPr>
          <w:rFonts w:ascii="Times New Roman" w:hAnsi="Times New Roman" w:cs="Times New Roman"/>
        </w:rPr>
        <w:t xml:space="preserve"> Правительства РБ от 07.04.2020 N 170-р)</w:t>
      </w: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 xml:space="preserve">1.31. </w:t>
      </w:r>
      <w:proofErr w:type="spellStart"/>
      <w:r w:rsidRPr="00485175">
        <w:rPr>
          <w:rFonts w:ascii="Times New Roman" w:hAnsi="Times New Roman" w:cs="Times New Roman"/>
        </w:rPr>
        <w:t>Теплоэнергосбытовые</w:t>
      </w:r>
      <w:proofErr w:type="spellEnd"/>
      <w:r w:rsidRPr="00485175">
        <w:rPr>
          <w:rFonts w:ascii="Times New Roman" w:hAnsi="Times New Roman" w:cs="Times New Roman"/>
        </w:rPr>
        <w:t xml:space="preserve"> организации.</w:t>
      </w: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1.32. Организации, выполняющие полевые геодезические работы, топографо-геодезические, полевые изыскания в рамках реализации национальных проектов, федеральных и государственных программ.</w:t>
      </w:r>
    </w:p>
    <w:p w:rsidR="00485175" w:rsidRPr="00485175" w:rsidRDefault="00485175" w:rsidP="00485175">
      <w:pPr>
        <w:pStyle w:val="ConsPlusNormal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(</w:t>
      </w:r>
      <w:proofErr w:type="spellStart"/>
      <w:r w:rsidRPr="00485175">
        <w:rPr>
          <w:rFonts w:ascii="Times New Roman" w:hAnsi="Times New Roman" w:cs="Times New Roman"/>
        </w:rPr>
        <w:t>пп</w:t>
      </w:r>
      <w:proofErr w:type="spellEnd"/>
      <w:r w:rsidRPr="00485175">
        <w:rPr>
          <w:rFonts w:ascii="Times New Roman" w:hAnsi="Times New Roman" w:cs="Times New Roman"/>
        </w:rPr>
        <w:t xml:space="preserve">. 1.32 введен </w:t>
      </w:r>
      <w:hyperlink r:id="rId11" w:history="1">
        <w:r w:rsidRPr="00485175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485175">
        <w:rPr>
          <w:rFonts w:ascii="Times New Roman" w:hAnsi="Times New Roman" w:cs="Times New Roman"/>
        </w:rPr>
        <w:t xml:space="preserve"> Правительства РБ от 07.04.2020 N 170-р)</w:t>
      </w: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1.33. Организации, выполняющие оценку залогового имущества (в том числе бизнеса), при привлечении кредитных ресурсов субъектами малого и среднего предпринимательства, при предоставлении ипотечных займов, оценщики, выполняющие оценку по государственным и муниципальным контрактам, а также выполняющие судебную экспертизу и следующие на судебные заседания безотлагательного характера.</w:t>
      </w:r>
    </w:p>
    <w:p w:rsidR="00485175" w:rsidRPr="00485175" w:rsidRDefault="00485175" w:rsidP="00485175">
      <w:pPr>
        <w:pStyle w:val="ConsPlusNormal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(</w:t>
      </w:r>
      <w:proofErr w:type="spellStart"/>
      <w:r w:rsidRPr="00485175">
        <w:rPr>
          <w:rFonts w:ascii="Times New Roman" w:hAnsi="Times New Roman" w:cs="Times New Roman"/>
        </w:rPr>
        <w:t>пп</w:t>
      </w:r>
      <w:proofErr w:type="spellEnd"/>
      <w:r w:rsidRPr="00485175">
        <w:rPr>
          <w:rFonts w:ascii="Times New Roman" w:hAnsi="Times New Roman" w:cs="Times New Roman"/>
        </w:rPr>
        <w:t xml:space="preserve">. 1.33 введен </w:t>
      </w:r>
      <w:hyperlink r:id="rId12" w:history="1">
        <w:r w:rsidRPr="00485175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485175">
        <w:rPr>
          <w:rFonts w:ascii="Times New Roman" w:hAnsi="Times New Roman" w:cs="Times New Roman"/>
        </w:rPr>
        <w:t xml:space="preserve"> Правительства РБ от 07.04.2020 N 170-р)</w:t>
      </w: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1.34. Организации, осуществляющие работы по капитальному ремонту объектов социальной сферы в рамках реализации национальных проектов, федеральных и государственных программ.</w:t>
      </w:r>
    </w:p>
    <w:p w:rsidR="00485175" w:rsidRPr="00485175" w:rsidRDefault="00485175" w:rsidP="00485175">
      <w:pPr>
        <w:pStyle w:val="ConsPlusNormal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(</w:t>
      </w:r>
      <w:proofErr w:type="spellStart"/>
      <w:r w:rsidRPr="00485175">
        <w:rPr>
          <w:rFonts w:ascii="Times New Roman" w:hAnsi="Times New Roman" w:cs="Times New Roman"/>
        </w:rPr>
        <w:t>пп</w:t>
      </w:r>
      <w:proofErr w:type="spellEnd"/>
      <w:r w:rsidRPr="00485175">
        <w:rPr>
          <w:rFonts w:ascii="Times New Roman" w:hAnsi="Times New Roman" w:cs="Times New Roman"/>
        </w:rPr>
        <w:t xml:space="preserve">. 1.34 введен </w:t>
      </w:r>
      <w:hyperlink r:id="rId13" w:history="1">
        <w:r w:rsidRPr="00485175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485175">
        <w:rPr>
          <w:rFonts w:ascii="Times New Roman" w:hAnsi="Times New Roman" w:cs="Times New Roman"/>
        </w:rPr>
        <w:t xml:space="preserve"> Правительства РБ от 07.04.2020 N 170-р)</w:t>
      </w: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1.35. Организации, осуществляющие техническое обслуживание и ремонт медицинского оборудования и техники.</w:t>
      </w:r>
    </w:p>
    <w:p w:rsidR="00485175" w:rsidRPr="00485175" w:rsidRDefault="00485175" w:rsidP="00485175">
      <w:pPr>
        <w:pStyle w:val="ConsPlusNormal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(</w:t>
      </w:r>
      <w:proofErr w:type="spellStart"/>
      <w:r w:rsidRPr="00485175">
        <w:rPr>
          <w:rFonts w:ascii="Times New Roman" w:hAnsi="Times New Roman" w:cs="Times New Roman"/>
        </w:rPr>
        <w:t>пп</w:t>
      </w:r>
      <w:proofErr w:type="spellEnd"/>
      <w:r w:rsidRPr="00485175">
        <w:rPr>
          <w:rFonts w:ascii="Times New Roman" w:hAnsi="Times New Roman" w:cs="Times New Roman"/>
        </w:rPr>
        <w:t xml:space="preserve">. 1.35 введен </w:t>
      </w:r>
      <w:hyperlink r:id="rId14" w:history="1">
        <w:r w:rsidRPr="00485175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485175">
        <w:rPr>
          <w:rFonts w:ascii="Times New Roman" w:hAnsi="Times New Roman" w:cs="Times New Roman"/>
        </w:rPr>
        <w:t xml:space="preserve"> Правительства РБ от 07.04.2020 N 170-р)</w:t>
      </w: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1.36. Организации, осуществляющие реализацию строительных, отделочных материалов и инструментов на условиях дистанционной доставки.</w:t>
      </w:r>
    </w:p>
    <w:p w:rsidR="00485175" w:rsidRPr="00485175" w:rsidRDefault="00485175" w:rsidP="00485175">
      <w:pPr>
        <w:pStyle w:val="ConsPlusNormal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(</w:t>
      </w:r>
      <w:proofErr w:type="spellStart"/>
      <w:r w:rsidRPr="00485175">
        <w:rPr>
          <w:rFonts w:ascii="Times New Roman" w:hAnsi="Times New Roman" w:cs="Times New Roman"/>
        </w:rPr>
        <w:t>пп</w:t>
      </w:r>
      <w:proofErr w:type="spellEnd"/>
      <w:r w:rsidRPr="00485175">
        <w:rPr>
          <w:rFonts w:ascii="Times New Roman" w:hAnsi="Times New Roman" w:cs="Times New Roman"/>
        </w:rPr>
        <w:t xml:space="preserve">. 1.36 введен </w:t>
      </w:r>
      <w:hyperlink r:id="rId15" w:history="1">
        <w:r w:rsidRPr="00485175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485175">
        <w:rPr>
          <w:rFonts w:ascii="Times New Roman" w:hAnsi="Times New Roman" w:cs="Times New Roman"/>
        </w:rPr>
        <w:t xml:space="preserve"> Правительства РБ от 07.04.2020 N 170-р)</w:t>
      </w: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1.37. Региональное отделение ДОСААФ России по Республике Бурятия в части реализации мероприятий по обучению призывников 2020 года призыва.</w:t>
      </w:r>
    </w:p>
    <w:p w:rsidR="00485175" w:rsidRPr="00485175" w:rsidRDefault="00485175" w:rsidP="00485175">
      <w:pPr>
        <w:pStyle w:val="ConsPlusNormal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(</w:t>
      </w:r>
      <w:proofErr w:type="spellStart"/>
      <w:r w:rsidRPr="00485175">
        <w:rPr>
          <w:rFonts w:ascii="Times New Roman" w:hAnsi="Times New Roman" w:cs="Times New Roman"/>
        </w:rPr>
        <w:t>пп</w:t>
      </w:r>
      <w:proofErr w:type="spellEnd"/>
      <w:r w:rsidRPr="00485175">
        <w:rPr>
          <w:rFonts w:ascii="Times New Roman" w:hAnsi="Times New Roman" w:cs="Times New Roman"/>
        </w:rPr>
        <w:t xml:space="preserve">. 1.37 введен </w:t>
      </w:r>
      <w:hyperlink r:id="rId16" w:history="1">
        <w:r w:rsidRPr="00485175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485175">
        <w:rPr>
          <w:rFonts w:ascii="Times New Roman" w:hAnsi="Times New Roman" w:cs="Times New Roman"/>
        </w:rPr>
        <w:t xml:space="preserve"> Правительства РБ от 07.04.2020 N 170-р)</w:t>
      </w: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 xml:space="preserve">2. Установить, что сведения об организациях (юридических лицах, индивидуальных предпринимателях), указанных в </w:t>
      </w:r>
      <w:hyperlink r:id="rId17" w:history="1">
        <w:r w:rsidRPr="00485175">
          <w:rPr>
            <w:rFonts w:ascii="Times New Roman" w:hAnsi="Times New Roman" w:cs="Times New Roman"/>
            <w:color w:val="0000FF"/>
          </w:rPr>
          <w:t>пункте 10.14</w:t>
        </w:r>
      </w:hyperlink>
      <w:r w:rsidRPr="00485175">
        <w:rPr>
          <w:rFonts w:ascii="Times New Roman" w:hAnsi="Times New Roman" w:cs="Times New Roman"/>
        </w:rPr>
        <w:t xml:space="preserve"> указа Главы Республики Бурятия от 13.03.2020 N 37 "О дополнительных мерах по защите населения и территории Республики Бурятия от чрезвычайной ситуации, связанной с возникновением и распространением инфекции, вызванной новым типом </w:t>
      </w:r>
      <w:proofErr w:type="spellStart"/>
      <w:r w:rsidRPr="00485175">
        <w:rPr>
          <w:rFonts w:ascii="Times New Roman" w:hAnsi="Times New Roman" w:cs="Times New Roman"/>
        </w:rPr>
        <w:t>коронавируса</w:t>
      </w:r>
      <w:proofErr w:type="spellEnd"/>
      <w:r w:rsidRPr="00485175">
        <w:rPr>
          <w:rFonts w:ascii="Times New Roman" w:hAnsi="Times New Roman" w:cs="Times New Roman"/>
        </w:rPr>
        <w:t xml:space="preserve"> (COVID-2019)", заполняются на интернет-портале "Работающая Бурятия" по </w:t>
      </w:r>
      <w:hyperlink r:id="rId18" w:history="1">
        <w:r w:rsidRPr="00485175">
          <w:rPr>
            <w:rFonts w:ascii="Times New Roman" w:hAnsi="Times New Roman" w:cs="Times New Roman"/>
            <w:color w:val="0000FF"/>
          </w:rPr>
          <w:t>форме</w:t>
        </w:r>
      </w:hyperlink>
      <w:r w:rsidRPr="00485175">
        <w:rPr>
          <w:rFonts w:ascii="Times New Roman" w:hAnsi="Times New Roman" w:cs="Times New Roman"/>
        </w:rPr>
        <w:t xml:space="preserve"> согласно приложению N 3 к указу Главы Республики Бурятия от 13.03.2020 N 37 "О дополнительных </w:t>
      </w:r>
      <w:r w:rsidRPr="00485175">
        <w:rPr>
          <w:rFonts w:ascii="Times New Roman" w:hAnsi="Times New Roman" w:cs="Times New Roman"/>
        </w:rPr>
        <w:lastRenderedPageBreak/>
        <w:t xml:space="preserve">мерах по защите населения и территории Республики Бурятия от чрезвычайной ситуации, связанной с возникновением и распространением инфекции, вызванной новым типом </w:t>
      </w:r>
      <w:proofErr w:type="spellStart"/>
      <w:r w:rsidRPr="00485175">
        <w:rPr>
          <w:rFonts w:ascii="Times New Roman" w:hAnsi="Times New Roman" w:cs="Times New Roman"/>
        </w:rPr>
        <w:t>коронавируса</w:t>
      </w:r>
      <w:proofErr w:type="spellEnd"/>
      <w:r w:rsidRPr="00485175">
        <w:rPr>
          <w:rFonts w:ascii="Times New Roman" w:hAnsi="Times New Roman" w:cs="Times New Roman"/>
        </w:rPr>
        <w:t xml:space="preserve"> (COVID-2019)".</w:t>
      </w: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 xml:space="preserve">Отнесение организаций (юридических лиц, индивидуальных предпринимателей) к числу организаций, деятельность которых не приостановлена в соответствии с решениями Президента Российской Федерации, </w:t>
      </w:r>
      <w:hyperlink r:id="rId19" w:history="1">
        <w:r w:rsidRPr="00485175">
          <w:rPr>
            <w:rFonts w:ascii="Times New Roman" w:hAnsi="Times New Roman" w:cs="Times New Roman"/>
            <w:color w:val="0000FF"/>
          </w:rPr>
          <w:t>указом</w:t>
        </w:r>
      </w:hyperlink>
      <w:r w:rsidRPr="00485175">
        <w:rPr>
          <w:rFonts w:ascii="Times New Roman" w:hAnsi="Times New Roman" w:cs="Times New Roman"/>
        </w:rPr>
        <w:t xml:space="preserve"> Главы Республики Бурятия от 13.03.2020 N 37 "О дополнительных мерах по защите населения и территории Республики Бурятия от чрезвычайной ситуации, связанной с возникновением и распространением инфекции, вызванной новым типом </w:t>
      </w:r>
      <w:proofErr w:type="spellStart"/>
      <w:r w:rsidRPr="00485175">
        <w:rPr>
          <w:rFonts w:ascii="Times New Roman" w:hAnsi="Times New Roman" w:cs="Times New Roman"/>
        </w:rPr>
        <w:t>коронавируса</w:t>
      </w:r>
      <w:proofErr w:type="spellEnd"/>
      <w:r w:rsidRPr="00485175">
        <w:rPr>
          <w:rFonts w:ascii="Times New Roman" w:hAnsi="Times New Roman" w:cs="Times New Roman"/>
        </w:rPr>
        <w:t xml:space="preserve"> (COVID-2019)", а также настоящим распоряжением, осуществляется исполнительными органами государственной власти Республики Бурятия, к сферам управления которых относится соответствующая организация.</w:t>
      </w:r>
    </w:p>
    <w:p w:rsidR="00485175" w:rsidRPr="00485175" w:rsidRDefault="00485175" w:rsidP="00485175">
      <w:pPr>
        <w:pStyle w:val="ConsPlusNormal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 xml:space="preserve">(п. 2 в ред. </w:t>
      </w:r>
      <w:hyperlink r:id="rId20" w:history="1">
        <w:r w:rsidRPr="00485175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485175">
        <w:rPr>
          <w:rFonts w:ascii="Times New Roman" w:hAnsi="Times New Roman" w:cs="Times New Roman"/>
        </w:rPr>
        <w:t xml:space="preserve"> Правительства РБ от 11.04.2020 N 182-р)</w:t>
      </w: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3. В целях установления единообразного подхода работодателей к режиму работы рекомендуется:</w:t>
      </w: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 xml:space="preserve">3.1. Исходить из отнесения по подпункту "а" </w:t>
      </w:r>
      <w:hyperlink r:id="rId21" w:history="1">
        <w:r w:rsidRPr="00485175">
          <w:rPr>
            <w:rFonts w:ascii="Times New Roman" w:hAnsi="Times New Roman" w:cs="Times New Roman"/>
            <w:color w:val="0000FF"/>
          </w:rPr>
          <w:t>указа</w:t>
        </w:r>
      </w:hyperlink>
      <w:r w:rsidRPr="00485175">
        <w:rPr>
          <w:rFonts w:ascii="Times New Roman" w:hAnsi="Times New Roman" w:cs="Times New Roman"/>
        </w:rPr>
        <w:t xml:space="preserve">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485175">
        <w:rPr>
          <w:rFonts w:ascii="Times New Roman" w:hAnsi="Times New Roman" w:cs="Times New Roman"/>
        </w:rPr>
        <w:t>коронавирусной</w:t>
      </w:r>
      <w:proofErr w:type="spellEnd"/>
      <w:r w:rsidRPr="00485175">
        <w:rPr>
          <w:rFonts w:ascii="Times New Roman" w:hAnsi="Times New Roman" w:cs="Times New Roman"/>
        </w:rPr>
        <w:t xml:space="preserve"> инфекции (COVID-19)" к числу непрерывно действующих организаций в том числе организации в сфере энергетики, теплоснабжения, предприятия добывающей промышленности, имеющие непрерывный производственный процесс или обеспечивающие углем объекты ЖКХ и энергетики; организации в сфере водоподготовки, водоочистки и водоотведения; предприятия и организации, осуществляющие мероприятия по предотвращению негативного воздействия вод; организации, эксплуатирующие 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 организации, эксплуатирующие гидротехнические сооружения; строительные организации, приостановка деятельности которых создаст угрозу безопасности здоровья и жизни людей; организации сельскохозяйственной отрасли; научные организации, осуществляющие непрерывную деятельность; организации, оказывающие медицинскую помощь, организации, осуществляющие деятельность волонтеров.</w:t>
      </w: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К таким организациям также относятся правоохранительные органы, органы по делам гражданской обороны и чрезвычайным ситуациям и подведомственные им организации, органы по надзору в сфере защиты прав потребителей и благополучия человека, иные органы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безопасности; органы военного управления (без включения в интернет-портал "Работающая Бурятия").</w:t>
      </w:r>
    </w:p>
    <w:p w:rsidR="00485175" w:rsidRPr="00485175" w:rsidRDefault="00485175" w:rsidP="00485175">
      <w:pPr>
        <w:pStyle w:val="ConsPlusNormal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 xml:space="preserve">(в ред. </w:t>
      </w:r>
      <w:hyperlink r:id="rId22" w:history="1">
        <w:r w:rsidRPr="00485175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485175">
        <w:rPr>
          <w:rFonts w:ascii="Times New Roman" w:hAnsi="Times New Roman" w:cs="Times New Roman"/>
        </w:rPr>
        <w:t xml:space="preserve"> Правительства РБ от 11.04.2020 N 182-р)</w:t>
      </w: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 xml:space="preserve">3.2. Исходить из отнесения по подпункту "г" </w:t>
      </w:r>
      <w:hyperlink r:id="rId23" w:history="1">
        <w:r w:rsidRPr="00485175">
          <w:rPr>
            <w:rFonts w:ascii="Times New Roman" w:hAnsi="Times New Roman" w:cs="Times New Roman"/>
            <w:color w:val="0000FF"/>
          </w:rPr>
          <w:t>указа</w:t>
        </w:r>
      </w:hyperlink>
      <w:r w:rsidRPr="00485175">
        <w:rPr>
          <w:rFonts w:ascii="Times New Roman" w:hAnsi="Times New Roman" w:cs="Times New Roman"/>
        </w:rPr>
        <w:t xml:space="preserve">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485175">
        <w:rPr>
          <w:rFonts w:ascii="Times New Roman" w:hAnsi="Times New Roman" w:cs="Times New Roman"/>
        </w:rPr>
        <w:t>коронавирусной</w:t>
      </w:r>
      <w:proofErr w:type="spellEnd"/>
      <w:r w:rsidRPr="00485175">
        <w:rPr>
          <w:rFonts w:ascii="Times New Roman" w:hAnsi="Times New Roman" w:cs="Times New Roman"/>
        </w:rPr>
        <w:t xml:space="preserve"> инфекции (COVID-19)" к организациям, выполняющим неотложные работы в условиях чрезвычайных обстоятельств и (или) при возникновении угрозы распространения заболевания, представляющего опасность для окружающих, в иных случаях, ставящих под угрозу жизнь и нормальные жизненные условия населения, в том числе предприятия, выпускающие средства индивидуальной защиты, дезинфицирующие средства, лекарственные средства, медицинские изделия, </w:t>
      </w:r>
      <w:proofErr w:type="spellStart"/>
      <w:r w:rsidRPr="00485175">
        <w:rPr>
          <w:rFonts w:ascii="Times New Roman" w:hAnsi="Times New Roman" w:cs="Times New Roman"/>
        </w:rPr>
        <w:t>теплотелевизионные</w:t>
      </w:r>
      <w:proofErr w:type="spellEnd"/>
      <w:r w:rsidRPr="00485175">
        <w:rPr>
          <w:rFonts w:ascii="Times New Roman" w:hAnsi="Times New Roman" w:cs="Times New Roman"/>
        </w:rPr>
        <w:t xml:space="preserve"> регистраторы, бесконтактные термометры и установки обеззараживания воздуха, а также предприятия, выпускающие материалы, сырье и комплектующие изделия, необходимые для их производства; организации, деятельность которых связана с защитой здоровья населения и предотвращением распространения новой </w:t>
      </w:r>
      <w:proofErr w:type="spellStart"/>
      <w:r w:rsidRPr="00485175">
        <w:rPr>
          <w:rFonts w:ascii="Times New Roman" w:hAnsi="Times New Roman" w:cs="Times New Roman"/>
        </w:rPr>
        <w:t>коронавирусной</w:t>
      </w:r>
      <w:proofErr w:type="spellEnd"/>
      <w:r w:rsidRPr="00485175">
        <w:rPr>
          <w:rFonts w:ascii="Times New Roman" w:hAnsi="Times New Roman" w:cs="Times New Roman"/>
        </w:rPr>
        <w:t xml:space="preserve"> инфекции; организации в сфере обращения с отходами производства и потребления; организации, осуществляющие жилищно-коммунальное обслуживание населения.</w:t>
      </w: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 xml:space="preserve">3.3. В соответствии с рекомендациями Министерства сельского хозяйства Российской Федерации исходить из того, что организации, осуществляющие производство, реализацию и хранение сельскохозяйственной продукции, продуктов ее переработки (включая продукты питания), удобрений, средств защиты растений, кормов и кормовых добавок, семян и посадочного материала, организации, осуществляющие формирование товарных запасов сельскохозяйственной продукции и продовольствия на будущие периоды, организации, занятые на сезонных полевых работах, рыбодобывающие, </w:t>
      </w:r>
      <w:proofErr w:type="spellStart"/>
      <w:r w:rsidRPr="00485175">
        <w:rPr>
          <w:rFonts w:ascii="Times New Roman" w:hAnsi="Times New Roman" w:cs="Times New Roman"/>
        </w:rPr>
        <w:t>рыбоперерабатывающие</w:t>
      </w:r>
      <w:proofErr w:type="spellEnd"/>
      <w:r w:rsidRPr="00485175">
        <w:rPr>
          <w:rFonts w:ascii="Times New Roman" w:hAnsi="Times New Roman" w:cs="Times New Roman"/>
        </w:rPr>
        <w:t xml:space="preserve"> предприятия, рыбоводные хозяйства, а также организации, обслуживающие суда рыбопромыслового флота, животноводческие хозяйства, организации по искусственному осеменению сельскохозяйственных животных, производству, хранению и реализации семени сельскохозяйственных животных и перевозке </w:t>
      </w:r>
      <w:proofErr w:type="spellStart"/>
      <w:r w:rsidRPr="00485175">
        <w:rPr>
          <w:rFonts w:ascii="Times New Roman" w:hAnsi="Times New Roman" w:cs="Times New Roman"/>
        </w:rPr>
        <w:t>криоматериала</w:t>
      </w:r>
      <w:proofErr w:type="spellEnd"/>
      <w:r w:rsidRPr="00485175">
        <w:rPr>
          <w:rFonts w:ascii="Times New Roman" w:hAnsi="Times New Roman" w:cs="Times New Roman"/>
        </w:rPr>
        <w:t xml:space="preserve"> для искусственного осеменения животных, организации, осуществляющие лечение, профилактику и </w:t>
      </w:r>
      <w:r w:rsidRPr="00485175">
        <w:rPr>
          <w:rFonts w:ascii="Times New Roman" w:hAnsi="Times New Roman" w:cs="Times New Roman"/>
        </w:rPr>
        <w:lastRenderedPageBreak/>
        <w:t xml:space="preserve">диагностику болезней животных, в том числе проводящие ветеринарные и ветеринарно-санитарные экспертизы, организации, осуществляющие производство, обращение и хранение ветеринарных лекарственных средств, средств диагностики болезней животных, табачной продукции и сырья, виноградарской и винодельческой продукции, </w:t>
      </w:r>
      <w:proofErr w:type="spellStart"/>
      <w:r w:rsidRPr="00485175">
        <w:rPr>
          <w:rFonts w:ascii="Times New Roman" w:hAnsi="Times New Roman" w:cs="Times New Roman"/>
        </w:rPr>
        <w:t>зоотоваров</w:t>
      </w:r>
      <w:proofErr w:type="spellEnd"/>
      <w:r w:rsidRPr="00485175">
        <w:rPr>
          <w:rFonts w:ascii="Times New Roman" w:hAnsi="Times New Roman" w:cs="Times New Roman"/>
        </w:rPr>
        <w:t>, организации, осуществляющие реализацию сельскохозяйственной техники, ее техническое обслуживание или ремонт, в том числе машинно-тракторные станции, организации, осуществляющие пост</w:t>
      </w:r>
      <w:bookmarkStart w:id="0" w:name="_GoBack"/>
      <w:bookmarkEnd w:id="0"/>
      <w:r w:rsidRPr="00485175">
        <w:rPr>
          <w:rFonts w:ascii="Times New Roman" w:hAnsi="Times New Roman" w:cs="Times New Roman"/>
        </w:rPr>
        <w:t xml:space="preserve">авку ингредиентов, упаковки, сервисное обслуживание оборудования, а также компании, занятые в перевозках, погрузочно-разгрузочных работах, оказывающие логистические и сервисные услуги, в указанных выше сферах, организации, осуществляющие иные виды деятельности, направленные на обеспечение продовольственной безопасности Российской Федерации, подпадают под действие </w:t>
      </w:r>
      <w:hyperlink r:id="rId24" w:history="1">
        <w:r w:rsidRPr="00485175">
          <w:rPr>
            <w:rFonts w:ascii="Times New Roman" w:hAnsi="Times New Roman" w:cs="Times New Roman"/>
            <w:color w:val="0000FF"/>
          </w:rPr>
          <w:t>подпунктов "а"</w:t>
        </w:r>
      </w:hyperlink>
      <w:r w:rsidRPr="00485175">
        <w:rPr>
          <w:rFonts w:ascii="Times New Roman" w:hAnsi="Times New Roman" w:cs="Times New Roman"/>
        </w:rPr>
        <w:t xml:space="preserve">, </w:t>
      </w:r>
      <w:hyperlink r:id="rId25" w:history="1">
        <w:r w:rsidRPr="00485175">
          <w:rPr>
            <w:rFonts w:ascii="Times New Roman" w:hAnsi="Times New Roman" w:cs="Times New Roman"/>
            <w:color w:val="0000FF"/>
          </w:rPr>
          <w:t>"в"</w:t>
        </w:r>
      </w:hyperlink>
      <w:r w:rsidRPr="00485175">
        <w:rPr>
          <w:rFonts w:ascii="Times New Roman" w:hAnsi="Times New Roman" w:cs="Times New Roman"/>
        </w:rPr>
        <w:t xml:space="preserve">, и </w:t>
      </w:r>
      <w:hyperlink r:id="rId26" w:history="1">
        <w:r w:rsidRPr="00485175">
          <w:rPr>
            <w:rFonts w:ascii="Times New Roman" w:hAnsi="Times New Roman" w:cs="Times New Roman"/>
            <w:color w:val="0000FF"/>
          </w:rPr>
          <w:t>"г" пункта 4</w:t>
        </w:r>
      </w:hyperlink>
      <w:r w:rsidRPr="00485175">
        <w:rPr>
          <w:rFonts w:ascii="Times New Roman" w:hAnsi="Times New Roman" w:cs="Times New Roman"/>
        </w:rPr>
        <w:t xml:space="preserve"> указа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485175">
        <w:rPr>
          <w:rFonts w:ascii="Times New Roman" w:hAnsi="Times New Roman" w:cs="Times New Roman"/>
        </w:rPr>
        <w:t>коронавирусной</w:t>
      </w:r>
      <w:proofErr w:type="spellEnd"/>
      <w:r w:rsidRPr="00485175">
        <w:rPr>
          <w:rFonts w:ascii="Times New Roman" w:hAnsi="Times New Roman" w:cs="Times New Roman"/>
        </w:rPr>
        <w:t xml:space="preserve"> инфекции (COVID-19)".</w:t>
      </w:r>
    </w:p>
    <w:p w:rsidR="00485175" w:rsidRPr="00485175" w:rsidRDefault="00485175" w:rsidP="00485175">
      <w:pPr>
        <w:pStyle w:val="ConsPlusNormal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 xml:space="preserve">(п. 3.3 введен </w:t>
      </w:r>
      <w:hyperlink r:id="rId27" w:history="1">
        <w:r w:rsidRPr="00485175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485175">
        <w:rPr>
          <w:rFonts w:ascii="Times New Roman" w:hAnsi="Times New Roman" w:cs="Times New Roman"/>
        </w:rPr>
        <w:t xml:space="preserve"> Правительства РБ от 07.04.2020 N 170-р)</w:t>
      </w: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 xml:space="preserve">4. Установить, что действие настоящего распоряжения распространяется на организации независимо от организационно-правовой формы и формы собственности, индивидуальных предпринимателей при соблюдении требований ограничительных мероприятий, установленных </w:t>
      </w:r>
      <w:hyperlink r:id="rId28" w:history="1">
        <w:r w:rsidRPr="00485175">
          <w:rPr>
            <w:rFonts w:ascii="Times New Roman" w:hAnsi="Times New Roman" w:cs="Times New Roman"/>
            <w:color w:val="0000FF"/>
          </w:rPr>
          <w:t>указом</w:t>
        </w:r>
      </w:hyperlink>
      <w:r w:rsidRPr="00485175">
        <w:rPr>
          <w:rFonts w:ascii="Times New Roman" w:hAnsi="Times New Roman" w:cs="Times New Roman"/>
        </w:rPr>
        <w:t xml:space="preserve"> Главы Республики Бурятия от 13.03.2020 N 37 "О дополнительных мерах по защите населения и территории Республики Бурятия от чрезвычайной ситуации, связанной с возникновением и распространением инфекции, вызванной новым типом </w:t>
      </w:r>
      <w:proofErr w:type="spellStart"/>
      <w:r w:rsidRPr="00485175">
        <w:rPr>
          <w:rFonts w:ascii="Times New Roman" w:hAnsi="Times New Roman" w:cs="Times New Roman"/>
        </w:rPr>
        <w:t>коронавируса</w:t>
      </w:r>
      <w:proofErr w:type="spellEnd"/>
      <w:r w:rsidRPr="00485175">
        <w:rPr>
          <w:rFonts w:ascii="Times New Roman" w:hAnsi="Times New Roman" w:cs="Times New Roman"/>
        </w:rPr>
        <w:t xml:space="preserve"> (COVID-2019)" в связи с введением дополнительных противоэпидемических мероприятий на территории Республики Бурятия.</w:t>
      </w:r>
    </w:p>
    <w:p w:rsidR="00485175" w:rsidRPr="00485175" w:rsidRDefault="00485175" w:rsidP="00485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5. Настоящее распоряжение вступает в силу со дня его подписания.</w:t>
      </w:r>
    </w:p>
    <w:p w:rsidR="00485175" w:rsidRPr="00485175" w:rsidRDefault="00485175" w:rsidP="00485175">
      <w:pPr>
        <w:pStyle w:val="ConsPlusNormal"/>
        <w:jc w:val="both"/>
        <w:rPr>
          <w:rFonts w:ascii="Times New Roman" w:hAnsi="Times New Roman" w:cs="Times New Roman"/>
        </w:rPr>
      </w:pPr>
    </w:p>
    <w:p w:rsidR="00485175" w:rsidRPr="00485175" w:rsidRDefault="00485175" w:rsidP="00485175">
      <w:pPr>
        <w:pStyle w:val="ConsPlusNormal"/>
        <w:jc w:val="right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Глава Республики Бурятия -</w:t>
      </w:r>
    </w:p>
    <w:p w:rsidR="00485175" w:rsidRPr="00485175" w:rsidRDefault="00485175" w:rsidP="00485175">
      <w:pPr>
        <w:pStyle w:val="ConsPlusNormal"/>
        <w:jc w:val="right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Председатель Правительства</w:t>
      </w:r>
    </w:p>
    <w:p w:rsidR="00485175" w:rsidRPr="00485175" w:rsidRDefault="00485175" w:rsidP="00485175">
      <w:pPr>
        <w:pStyle w:val="ConsPlusNormal"/>
        <w:jc w:val="right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Республики Бурятия</w:t>
      </w:r>
    </w:p>
    <w:p w:rsidR="00485175" w:rsidRPr="00485175" w:rsidRDefault="00485175" w:rsidP="00485175">
      <w:pPr>
        <w:pStyle w:val="ConsPlusNormal"/>
        <w:jc w:val="right"/>
        <w:rPr>
          <w:rFonts w:ascii="Times New Roman" w:hAnsi="Times New Roman" w:cs="Times New Roman"/>
        </w:rPr>
      </w:pPr>
      <w:r w:rsidRPr="00485175">
        <w:rPr>
          <w:rFonts w:ascii="Times New Roman" w:hAnsi="Times New Roman" w:cs="Times New Roman"/>
        </w:rPr>
        <w:t>А.ЦЫДЕНОВ</w:t>
      </w:r>
    </w:p>
    <w:p w:rsidR="00485175" w:rsidRPr="00485175" w:rsidRDefault="00485175" w:rsidP="00485175">
      <w:pPr>
        <w:pStyle w:val="ConsPlusNormal"/>
        <w:jc w:val="both"/>
        <w:rPr>
          <w:rFonts w:ascii="Times New Roman" w:hAnsi="Times New Roman" w:cs="Times New Roman"/>
        </w:rPr>
      </w:pPr>
    </w:p>
    <w:p w:rsidR="00485175" w:rsidRPr="00485175" w:rsidRDefault="00485175" w:rsidP="00485175">
      <w:pPr>
        <w:pStyle w:val="ConsPlusNormal"/>
        <w:jc w:val="both"/>
        <w:rPr>
          <w:rFonts w:ascii="Times New Roman" w:hAnsi="Times New Roman" w:cs="Times New Roman"/>
        </w:rPr>
      </w:pPr>
    </w:p>
    <w:p w:rsidR="00485175" w:rsidRPr="00485175" w:rsidRDefault="00485175" w:rsidP="00485175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211A04" w:rsidRPr="00485175" w:rsidRDefault="00211A04" w:rsidP="00485175">
      <w:pPr>
        <w:spacing w:after="0" w:line="240" w:lineRule="auto"/>
        <w:rPr>
          <w:rFonts w:ascii="Times New Roman" w:hAnsi="Times New Roman" w:cs="Times New Roman"/>
        </w:rPr>
      </w:pPr>
    </w:p>
    <w:sectPr w:rsidR="00211A04" w:rsidRPr="00485175" w:rsidSect="00485175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75"/>
    <w:rsid w:val="00211A04"/>
    <w:rsid w:val="0048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74F20-C1E3-4EB6-9442-53F7205A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5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51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77547833BF8B96C81FE38771EA657E514775ADF4C55FAD2E3E68C34182672AAF77877056E275958A0ABD7623G3WCE" TargetMode="External"/><Relationship Id="rId13" Type="http://schemas.openxmlformats.org/officeDocument/2006/relationships/hyperlink" Target="consultantplus://offline/ref=1577547833BF8B96C81FE39172863876574822A2F3C150FC7A61339E168B6D7DFA38863E10ED6A958E14BE752A683346E6E4B85024089A33A09C12GFW0E" TargetMode="External"/><Relationship Id="rId18" Type="http://schemas.openxmlformats.org/officeDocument/2006/relationships/hyperlink" Target="consultantplus://offline/ref=1577547833BF8B96C81FE39172863876574822A2F3C152F97361339E168B6D7DFA38863E10ED6A958E16B9752A683346E6E4B85024089A33A09C12GFW0E" TargetMode="External"/><Relationship Id="rId26" Type="http://schemas.openxmlformats.org/officeDocument/2006/relationships/hyperlink" Target="consultantplus://offline/ref=1577547833BF8B96C81FE38771EA657E514775ADF4C55FAD2E3E68C34182672ABD77DF7C54E06B94891FEB2765696F00B1F7BA56240A9E2FGAW2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577547833BF8B96C81FE38771EA657E514775ADF4C55FAD2E3E68C34182672AAF77877056E275958A0ABD7623G3WCE" TargetMode="External"/><Relationship Id="rId7" Type="http://schemas.openxmlformats.org/officeDocument/2006/relationships/hyperlink" Target="consultantplus://offline/ref=1577547833BF8B96C81FE39172863876574822A2F3C152F97361339E168B6D7DFA38863E10ED6A958E16BD712A683346E6E4B85024089A33A09C12GFW0E" TargetMode="External"/><Relationship Id="rId12" Type="http://schemas.openxmlformats.org/officeDocument/2006/relationships/hyperlink" Target="consultantplus://offline/ref=1577547833BF8B96C81FE39172863876574822A2F3C150FC7A61339E168B6D7DFA38863E10ED6A958E14BE742A683346E6E4B85024089A33A09C12GFW0E" TargetMode="External"/><Relationship Id="rId17" Type="http://schemas.openxmlformats.org/officeDocument/2006/relationships/hyperlink" Target="consultantplus://offline/ref=1577547833BF8B96C81FE39172863876574822A2F3C152F97361339E168B6D7DFA38863E10ED6A958E16BB702A683346E6E4B85024089A33A09C12GFW0E" TargetMode="External"/><Relationship Id="rId25" Type="http://schemas.openxmlformats.org/officeDocument/2006/relationships/hyperlink" Target="consultantplus://offline/ref=1577547833BF8B96C81FE38771EA657E514775ADF4C55FAD2E3E68C34182672ABD77DF7C54E06B94881FEB2765696F00B1F7BA56240A9E2FGAW2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77547833BF8B96C81FE39172863876574822A2F3C150FC7A61339E168B6D7DFA38863E10ED6A958E14BE702A683346E6E4B85024089A33A09C12GFW0E" TargetMode="External"/><Relationship Id="rId20" Type="http://schemas.openxmlformats.org/officeDocument/2006/relationships/hyperlink" Target="consultantplus://offline/ref=1577547833BF8B96C81FE39172863876574822A2F3C151FA7061339E168B6D7DFA38863E10ED6A958E14BF732A683346E6E4B85024089A33A09C12GFW0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77547833BF8B96C81FE38771EA657E514775ADF4C55FAD2E3E68C34182672ABD77DF7C54E06B978E1FEB2765696F00B1F7BA56240A9E2FGAW2E" TargetMode="External"/><Relationship Id="rId11" Type="http://schemas.openxmlformats.org/officeDocument/2006/relationships/hyperlink" Target="consultantplus://offline/ref=1577547833BF8B96C81FE39172863876574822A2F3C150FC7A61339E168B6D7DFA38863E10ED6A958E14BE762A683346E6E4B85024089A33A09C12GFW0E" TargetMode="External"/><Relationship Id="rId24" Type="http://schemas.openxmlformats.org/officeDocument/2006/relationships/hyperlink" Target="consultantplus://offline/ref=1577547833BF8B96C81FE38771EA657E514775ADF4C55FAD2E3E68C34182672ABD77DF7C54E06B948A1FEB2765696F00B1F7BA56240A9E2FGAW2E" TargetMode="External"/><Relationship Id="rId5" Type="http://schemas.openxmlformats.org/officeDocument/2006/relationships/hyperlink" Target="consultantplus://offline/ref=1577547833BF8B96C81FE39172863876574822A2F3C151FA7061339E168B6D7DFA38863E10ED6A958E14BF722A683346E6E4B85024089A33A09C12GFW0E" TargetMode="External"/><Relationship Id="rId15" Type="http://schemas.openxmlformats.org/officeDocument/2006/relationships/hyperlink" Target="consultantplus://offline/ref=1577547833BF8B96C81FE39172863876574822A2F3C150FC7A61339E168B6D7DFA38863E10ED6A958E14BE732A683346E6E4B85024089A33A09C12GFW0E" TargetMode="External"/><Relationship Id="rId23" Type="http://schemas.openxmlformats.org/officeDocument/2006/relationships/hyperlink" Target="consultantplus://offline/ref=1577547833BF8B96C81FE38771EA657E514775ADF4C55FAD2E3E68C34182672AAF77877056E275958A0ABD7623G3WCE" TargetMode="External"/><Relationship Id="rId28" Type="http://schemas.openxmlformats.org/officeDocument/2006/relationships/hyperlink" Target="consultantplus://offline/ref=1577547833BF8B96C81FE39172863876574822A2F3C152F97361339E168B6D7DFA38862C10B566978C0ABF723F3E6200GBW3E" TargetMode="External"/><Relationship Id="rId10" Type="http://schemas.openxmlformats.org/officeDocument/2006/relationships/hyperlink" Target="consultantplus://offline/ref=1577547833BF8B96C81FE39172863876574822A2F3C150FC7A61339E168B6D7DFA38863E10ED6A958E14BF7E2A683346E6E4B85024089A33A09C12GFW0E" TargetMode="External"/><Relationship Id="rId19" Type="http://schemas.openxmlformats.org/officeDocument/2006/relationships/hyperlink" Target="consultantplus://offline/ref=1577547833BF8B96C81FE39172863876574822A2F3C152F97361339E168B6D7DFA38862C10B566978C0ABF723F3E6200GBW3E" TargetMode="External"/><Relationship Id="rId4" Type="http://schemas.openxmlformats.org/officeDocument/2006/relationships/hyperlink" Target="consultantplus://offline/ref=1577547833BF8B96C81FE39172863876574822A2F3C150FC7A61339E168B6D7DFA38863E10ED6A958E14BF722A683346E6E4B85024089A33A09C12GFW0E" TargetMode="External"/><Relationship Id="rId9" Type="http://schemas.openxmlformats.org/officeDocument/2006/relationships/hyperlink" Target="consultantplus://offline/ref=1577547833BF8B96C81FE39172863876574822A2F3C150FC7A61339E168B6D7DFA38863E10ED6A958E14BF702A683346E6E4B85024089A33A09C12GFW0E" TargetMode="External"/><Relationship Id="rId14" Type="http://schemas.openxmlformats.org/officeDocument/2006/relationships/hyperlink" Target="consultantplus://offline/ref=1577547833BF8B96C81FE39172863876574822A2F3C150FC7A61339E168B6D7DFA38863E10ED6A958E14BE722A683346E6E4B85024089A33A09C12GFW0E" TargetMode="External"/><Relationship Id="rId22" Type="http://schemas.openxmlformats.org/officeDocument/2006/relationships/hyperlink" Target="consultantplus://offline/ref=1577547833BF8B96C81FE39172863876574822A2F3C151FA7061339E168B6D7DFA38863E10ED6A958E14BF7E2A683346E6E4B85024089A33A09C12GFW0E" TargetMode="External"/><Relationship Id="rId27" Type="http://schemas.openxmlformats.org/officeDocument/2006/relationships/hyperlink" Target="consultantplus://offline/ref=1577547833BF8B96C81FE39172863876574822A2F3C150FC7A61339E168B6D7DFA38863E10ED6A958E14BE712A683346E6E4B85024089A33A09C12GFW0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2892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ЭКОНОМ</cp:lastModifiedBy>
  <cp:revision>1</cp:revision>
  <dcterms:created xsi:type="dcterms:W3CDTF">2020-04-22T04:22:00Z</dcterms:created>
  <dcterms:modified xsi:type="dcterms:W3CDTF">2020-04-22T04:23:00Z</dcterms:modified>
</cp:coreProperties>
</file>